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74" w:rsidRPr="001D04F9" w:rsidRDefault="00352574" w:rsidP="00352574">
      <w:pPr>
        <w:pStyle w:val="Titolo1"/>
        <w:rPr>
          <w:rFonts w:ascii="Arial" w:hAnsi="Arial" w:cs="Arial"/>
          <w:sz w:val="36"/>
          <w:szCs w:val="36"/>
        </w:rPr>
      </w:pPr>
      <w:r w:rsidRPr="001D04F9">
        <w:rPr>
          <w:rFonts w:ascii="Arial" w:hAnsi="Arial" w:cs="Arial"/>
          <w:sz w:val="36"/>
          <w:szCs w:val="36"/>
          <w:highlight w:val="yellow"/>
        </w:rPr>
        <w:t>SICUREZZA SUL LAVORO – ZOOM</w:t>
      </w:r>
    </w:p>
    <w:p w:rsidR="00352574" w:rsidRDefault="00352574" w:rsidP="00352574">
      <w:pPr>
        <w:rPr>
          <w:rFonts w:ascii="Arial" w:hAnsi="Arial" w:cs="Arial"/>
          <w:sz w:val="20"/>
          <w:szCs w:val="20"/>
        </w:rPr>
      </w:pPr>
    </w:p>
    <w:p w:rsidR="001C24C1" w:rsidRDefault="001C24C1" w:rsidP="00352574">
      <w:pPr>
        <w:rPr>
          <w:rFonts w:ascii="Arial" w:hAnsi="Arial" w:cs="Arial"/>
          <w:sz w:val="20"/>
          <w:szCs w:val="20"/>
        </w:rPr>
      </w:pPr>
    </w:p>
    <w:p w:rsidR="00352574" w:rsidRPr="00111559" w:rsidRDefault="001C24C1" w:rsidP="00352574">
      <w:pPr>
        <w:rPr>
          <w:rFonts w:ascii="Arial" w:hAnsi="Arial" w:cs="Arial"/>
          <w:b/>
          <w:vanish/>
          <w:sz w:val="32"/>
        </w:rPr>
      </w:pPr>
      <w:r w:rsidRPr="00111559">
        <w:rPr>
          <w:rFonts w:ascii="Arial" w:hAnsi="Arial" w:cs="Arial"/>
          <w:b/>
          <w:sz w:val="32"/>
        </w:rPr>
        <w:t xml:space="preserve">Per conoscere le date scrivere alla mail </w:t>
      </w:r>
      <w:r w:rsidRPr="00111559">
        <w:rPr>
          <w:rFonts w:ascii="Arial" w:hAnsi="Arial" w:cs="Arial"/>
          <w:b/>
          <w:sz w:val="32"/>
          <w:u w:val="single"/>
        </w:rPr>
        <w:t>emiliano.feller@tin.it</w:t>
      </w:r>
    </w:p>
    <w:p w:rsidR="00352574" w:rsidRPr="00111559" w:rsidRDefault="00352574" w:rsidP="00352574">
      <w:pPr>
        <w:rPr>
          <w:rFonts w:ascii="Arial" w:hAnsi="Arial" w:cs="Arial"/>
        </w:rPr>
      </w:pPr>
    </w:p>
    <w:p w:rsidR="001C24C1" w:rsidRDefault="001C24C1" w:rsidP="00352574">
      <w:pPr>
        <w:rPr>
          <w:vanish/>
        </w:rPr>
      </w:pPr>
    </w:p>
    <w:p w:rsidR="00352574" w:rsidRDefault="00352574" w:rsidP="00352574">
      <w:pPr>
        <w:rPr>
          <w:rFonts w:ascii="Arial" w:hAnsi="Arial" w:cs="Arial"/>
        </w:rPr>
      </w:pPr>
    </w:p>
    <w:p w:rsidR="00352574" w:rsidRDefault="00352574" w:rsidP="00352574">
      <w:pPr>
        <w:rPr>
          <w:rFonts w:ascii="Arial" w:hAnsi="Arial" w:cs="Arial"/>
        </w:rPr>
      </w:pPr>
    </w:p>
    <w:tbl>
      <w:tblPr>
        <w:tblW w:w="10047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7"/>
      </w:tblGrid>
      <w:tr w:rsidR="00352574" w:rsidTr="005501F1">
        <w:tc>
          <w:tcPr>
            <w:tcW w:w="10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74" w:rsidRDefault="00352574">
            <w:pPr>
              <w:rPr>
                <w:rFonts w:ascii="Arial" w:hAnsi="Arial" w:cs="Arial"/>
              </w:rPr>
            </w:pPr>
            <w:bookmarkStart w:id="0" w:name="_Hlk62667527"/>
            <w:r>
              <w:rPr>
                <w:rFonts w:ascii="Arial" w:hAnsi="Arial" w:cs="Arial"/>
              </w:rPr>
              <w:t xml:space="preserve">La formazione per la Sicurezza sul lavoro deve </w:t>
            </w:r>
            <w:r w:rsidR="00111559">
              <w:rPr>
                <w:rFonts w:ascii="Arial" w:hAnsi="Arial" w:cs="Arial"/>
              </w:rPr>
              <w:t>essere effettuata per tutti i L</w:t>
            </w:r>
            <w:r>
              <w:rPr>
                <w:rFonts w:ascii="Arial" w:hAnsi="Arial" w:cs="Arial"/>
              </w:rPr>
              <w:t>avoratori come da D.Lgs. n. 81/08 e dall’Accordo Stato Regioni del 2011.</w:t>
            </w:r>
          </w:p>
          <w:p w:rsidR="00352574" w:rsidRDefault="00352574">
            <w:pPr>
              <w:rPr>
                <w:rFonts w:ascii="Arial" w:hAnsi="Arial" w:cs="Arial"/>
              </w:rPr>
            </w:pPr>
          </w:p>
          <w:p w:rsidR="001D04F9" w:rsidRPr="001D04F9" w:rsidRDefault="001D04F9" w:rsidP="001D04F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04F9">
              <w:rPr>
                <w:rFonts w:ascii="Arial" w:hAnsi="Arial" w:cs="Arial"/>
              </w:rPr>
              <w:t>Formazione Generale (4 ore)</w:t>
            </w:r>
          </w:p>
          <w:p w:rsidR="001D04F9" w:rsidRPr="001D04F9" w:rsidRDefault="001D04F9" w:rsidP="001D04F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04F9">
              <w:rPr>
                <w:rFonts w:ascii="Arial" w:hAnsi="Arial" w:cs="Arial"/>
              </w:rPr>
              <w:t>Formazione Specifica (4 ore) .. per attività a rischio basso</w:t>
            </w:r>
          </w:p>
          <w:p w:rsidR="001D04F9" w:rsidRDefault="001D04F9">
            <w:pPr>
              <w:rPr>
                <w:rFonts w:ascii="Arial" w:hAnsi="Arial" w:cs="Arial"/>
              </w:rPr>
            </w:pPr>
          </w:p>
          <w:p w:rsidR="001D04F9" w:rsidRPr="001D04F9" w:rsidRDefault="001D04F9" w:rsidP="001D04F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D04F9">
              <w:rPr>
                <w:rFonts w:ascii="Arial" w:hAnsi="Arial" w:cs="Arial"/>
              </w:rPr>
              <w:t>Aggiornamento sicurezza: ogni 5 anni fare almeno 6 ore di formazione.</w:t>
            </w:r>
          </w:p>
          <w:p w:rsidR="001D04F9" w:rsidRDefault="001D04F9">
            <w:pPr>
              <w:rPr>
                <w:rFonts w:ascii="Arial" w:hAnsi="Arial" w:cs="Arial"/>
              </w:rPr>
            </w:pPr>
          </w:p>
          <w:p w:rsidR="00352574" w:rsidRDefault="00352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 Studio dott. BRANDOLESE LIA è in grado di predisporre un Piano della Formazione per il personale della Vostra azienda in base a quanto richiesto dalla norma, in base alla formazione pregressa e in base alle esigenze formative di ogni azienda.</w:t>
            </w:r>
          </w:p>
          <w:p w:rsidR="00352574" w:rsidRDefault="00352574" w:rsidP="001D04F9">
            <w:pPr>
              <w:rPr>
                <w:rFonts w:ascii="Arial" w:hAnsi="Arial" w:cs="Arial"/>
              </w:rPr>
            </w:pPr>
          </w:p>
        </w:tc>
      </w:tr>
      <w:bookmarkEnd w:id="0"/>
    </w:tbl>
    <w:p w:rsidR="001D04F9" w:rsidRDefault="001D04F9" w:rsidP="00352574">
      <w:pPr>
        <w:rPr>
          <w:rFonts w:ascii="Arial" w:hAnsi="Arial" w:cs="Arial"/>
        </w:rPr>
      </w:pPr>
    </w:p>
    <w:p w:rsidR="00111559" w:rsidRDefault="00111559" w:rsidP="001D04F9"/>
    <w:p w:rsidR="00111559" w:rsidRDefault="00111559" w:rsidP="001D04F9"/>
    <w:p w:rsidR="00111559" w:rsidRDefault="00111559" w:rsidP="001D04F9"/>
    <w:p w:rsidR="00111559" w:rsidRDefault="00111559" w:rsidP="001D04F9"/>
    <w:p w:rsidR="00111559" w:rsidRDefault="00386487" w:rsidP="001D04F9">
      <w:r>
        <w:rPr>
          <w:noProof/>
          <w:lang w:eastAsia="it-IT"/>
        </w:rPr>
        <w:drawing>
          <wp:inline distT="0" distB="0" distL="0" distR="0" wp14:anchorId="6C11F206" wp14:editId="644D9C48">
            <wp:extent cx="3402276" cy="2933700"/>
            <wp:effectExtent l="0" t="0" r="8255" b="0"/>
            <wp:docPr id="1" name="Immagine 1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102" cy="293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4F9" w:rsidRPr="00386487" w:rsidRDefault="001D04F9" w:rsidP="001D04F9">
      <w:pPr>
        <w:rPr>
          <w:rFonts w:ascii="Arial" w:hAnsi="Arial" w:cs="Arial"/>
          <w:sz w:val="52"/>
          <w:szCs w:val="52"/>
          <w:highlight w:val="darkYellow"/>
        </w:rPr>
      </w:pPr>
      <w:r w:rsidRPr="00111559">
        <w:rPr>
          <w:rFonts w:ascii="Arial" w:hAnsi="Arial" w:cs="Arial"/>
          <w:sz w:val="52"/>
          <w:szCs w:val="52"/>
        </w:rPr>
        <w:br w:type="page"/>
      </w:r>
      <w:bookmarkStart w:id="1" w:name="_GoBack"/>
      <w:bookmarkEnd w:id="1"/>
    </w:p>
    <w:p w:rsidR="00352574" w:rsidRPr="001D04F9" w:rsidRDefault="00352574" w:rsidP="00352574">
      <w:pPr>
        <w:rPr>
          <w:rFonts w:ascii="Arial" w:hAnsi="Arial" w:cs="Arial"/>
          <w:b/>
          <w:bCs/>
          <w:sz w:val="36"/>
          <w:szCs w:val="36"/>
        </w:rPr>
      </w:pPr>
      <w:r w:rsidRPr="001D04F9">
        <w:rPr>
          <w:rFonts w:ascii="Arial" w:hAnsi="Arial" w:cs="Arial"/>
          <w:b/>
          <w:bCs/>
          <w:sz w:val="36"/>
          <w:szCs w:val="36"/>
          <w:highlight w:val="yellow"/>
        </w:rPr>
        <w:lastRenderedPageBreak/>
        <w:t>CORSO HACCP - ZOOM</w:t>
      </w:r>
    </w:p>
    <w:p w:rsidR="00352574" w:rsidRDefault="00352574" w:rsidP="00352574">
      <w:pPr>
        <w:rPr>
          <w:rFonts w:ascii="Arial" w:hAnsi="Arial" w:cs="Arial"/>
        </w:rPr>
      </w:pPr>
    </w:p>
    <w:p w:rsidR="00352574" w:rsidRDefault="00352574" w:rsidP="00352574"/>
    <w:p w:rsidR="001D04F9" w:rsidRPr="00111559" w:rsidRDefault="001D04F9" w:rsidP="00352574">
      <w:pPr>
        <w:rPr>
          <w:rFonts w:ascii="Arial" w:hAnsi="Arial" w:cs="Arial"/>
          <w:vanish/>
        </w:rPr>
      </w:pPr>
    </w:p>
    <w:p w:rsidR="001C24C1" w:rsidRPr="00111559" w:rsidRDefault="001C24C1" w:rsidP="001C24C1">
      <w:pPr>
        <w:rPr>
          <w:rFonts w:ascii="Arial" w:hAnsi="Arial" w:cs="Arial"/>
          <w:b/>
          <w:sz w:val="32"/>
        </w:rPr>
      </w:pPr>
      <w:r w:rsidRPr="00111559">
        <w:rPr>
          <w:rFonts w:ascii="Arial" w:hAnsi="Arial" w:cs="Arial"/>
          <w:b/>
          <w:sz w:val="32"/>
        </w:rPr>
        <w:t xml:space="preserve">Per conoscere le date scrivere alla mail </w:t>
      </w:r>
      <w:r w:rsidRPr="00111559">
        <w:rPr>
          <w:rFonts w:ascii="Arial" w:hAnsi="Arial" w:cs="Arial"/>
          <w:b/>
          <w:sz w:val="32"/>
          <w:u w:val="single"/>
        </w:rPr>
        <w:t>emiliano.feller@tin.it</w:t>
      </w:r>
    </w:p>
    <w:p w:rsidR="001C24C1" w:rsidRDefault="001C24C1" w:rsidP="00352574">
      <w:pPr>
        <w:rPr>
          <w:vanish/>
        </w:rPr>
      </w:pPr>
    </w:p>
    <w:p w:rsidR="00352574" w:rsidRDefault="00352574" w:rsidP="00352574">
      <w:pPr>
        <w:rPr>
          <w:rFonts w:ascii="Arial" w:hAnsi="Arial" w:cs="Arial"/>
          <w:sz w:val="20"/>
          <w:szCs w:val="20"/>
        </w:rPr>
      </w:pPr>
    </w:p>
    <w:p w:rsidR="00352574" w:rsidRDefault="00352574" w:rsidP="00352574">
      <w:pPr>
        <w:rPr>
          <w:rFonts w:ascii="Arial" w:hAnsi="Arial" w:cs="Arial"/>
        </w:rPr>
      </w:pPr>
    </w:p>
    <w:tbl>
      <w:tblPr>
        <w:tblW w:w="10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352574" w:rsidTr="00352574">
        <w:tc>
          <w:tcPr>
            <w:tcW w:w="10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74" w:rsidRDefault="00352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Presso ogni AZIENDA deve essere presente il Responsabile del Piano di Autocontrollo HACCP, che ha firmato il documento per la sicurezza degli alimenti, come previsto dal Reg. (CE) n. 852/2004.</w:t>
            </w:r>
          </w:p>
          <w:p w:rsidR="00352574" w:rsidRDefault="00352574">
            <w:pPr>
              <w:rPr>
                <w:rFonts w:ascii="Arial" w:hAnsi="Arial" w:cs="Arial"/>
              </w:rPr>
            </w:pPr>
          </w:p>
          <w:p w:rsidR="001D04F9" w:rsidRPr="001D04F9" w:rsidRDefault="001D04F9" w:rsidP="001D04F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04F9">
              <w:rPr>
                <w:rFonts w:ascii="Arial" w:hAnsi="Arial" w:cs="Arial"/>
              </w:rPr>
              <w:t>Formazione Haccp</w:t>
            </w:r>
            <w:r w:rsidR="00111559">
              <w:rPr>
                <w:rFonts w:ascii="Arial" w:hAnsi="Arial" w:cs="Arial"/>
              </w:rPr>
              <w:t xml:space="preserve">, </w:t>
            </w:r>
            <w:r w:rsidRPr="001D04F9">
              <w:rPr>
                <w:rFonts w:ascii="Arial" w:hAnsi="Arial" w:cs="Arial"/>
              </w:rPr>
              <w:t xml:space="preserve">etichettatura </w:t>
            </w:r>
            <w:r w:rsidR="00111559">
              <w:rPr>
                <w:rFonts w:ascii="Arial" w:hAnsi="Arial" w:cs="Arial"/>
              </w:rPr>
              <w:t>e allergeni per tutti gli O</w:t>
            </w:r>
            <w:r w:rsidRPr="001D04F9">
              <w:rPr>
                <w:rFonts w:ascii="Arial" w:hAnsi="Arial" w:cs="Arial"/>
              </w:rPr>
              <w:t>peratori (3 ore)</w:t>
            </w:r>
          </w:p>
          <w:p w:rsidR="001D04F9" w:rsidRPr="001D04F9" w:rsidRDefault="001D04F9" w:rsidP="001D04F9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D04F9">
              <w:rPr>
                <w:rFonts w:ascii="Arial" w:hAnsi="Arial" w:cs="Arial"/>
              </w:rPr>
              <w:t>Formazione Haccp per il Responsabile del Piano di Autocontrollo (4 ore)</w:t>
            </w:r>
          </w:p>
          <w:p w:rsidR="001D04F9" w:rsidRDefault="001D04F9">
            <w:pPr>
              <w:rPr>
                <w:rFonts w:ascii="Arial" w:hAnsi="Arial" w:cs="Arial"/>
              </w:rPr>
            </w:pPr>
          </w:p>
          <w:p w:rsidR="00352574" w:rsidRDefault="00352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la formazione il Responsabile del Piano di Autocontrollo deve fare il </w:t>
            </w:r>
            <w:r>
              <w:rPr>
                <w:rFonts w:ascii="Arial" w:hAnsi="Arial" w:cs="Arial"/>
                <w:b/>
                <w:bCs/>
              </w:rPr>
              <w:t>CORSO RES 21.</w:t>
            </w:r>
          </w:p>
          <w:p w:rsidR="00352574" w:rsidRDefault="00352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Questo Corso è stato predisposto dallo Studio BRANDOLESE, con il Manuale Principi di Igiene HACCP e un Test di Verifica di 30 domande.</w:t>
            </w:r>
          </w:p>
          <w:p w:rsidR="00352574" w:rsidRDefault="00352574">
            <w:pPr>
              <w:rPr>
                <w:rFonts w:ascii="Arial" w:hAnsi="Arial" w:cs="Arial"/>
              </w:rPr>
            </w:pPr>
          </w:p>
          <w:p w:rsidR="00352574" w:rsidRDefault="00352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chiedere i documenti per il CORSO RES 21 è sufficiente chiamare lo Studio Brandolese.</w:t>
            </w:r>
          </w:p>
          <w:p w:rsidR="00352574" w:rsidRDefault="00352574">
            <w:pPr>
              <w:rPr>
                <w:rFonts w:ascii="Arial" w:hAnsi="Arial" w:cs="Arial"/>
              </w:rPr>
            </w:pPr>
          </w:p>
        </w:tc>
      </w:tr>
    </w:tbl>
    <w:p w:rsidR="00352574" w:rsidRDefault="00352574" w:rsidP="00352574"/>
    <w:p w:rsidR="001D04F9" w:rsidRDefault="001D04F9" w:rsidP="00352574"/>
    <w:p w:rsidR="001D04F9" w:rsidRPr="001D04F9" w:rsidRDefault="001D04F9" w:rsidP="001D04F9">
      <w:pPr>
        <w:rPr>
          <w:rFonts w:ascii="Arial" w:hAnsi="Arial" w:cs="Arial"/>
          <w:b/>
          <w:bCs/>
          <w:sz w:val="36"/>
          <w:szCs w:val="36"/>
        </w:rPr>
      </w:pPr>
      <w:r w:rsidRPr="001D04F9">
        <w:rPr>
          <w:rFonts w:ascii="Arial" w:hAnsi="Arial" w:cs="Arial"/>
          <w:b/>
          <w:bCs/>
          <w:sz w:val="36"/>
          <w:szCs w:val="36"/>
          <w:highlight w:val="cyan"/>
        </w:rPr>
        <w:t>MODALITA’ DIDATTICA</w:t>
      </w:r>
    </w:p>
    <w:p w:rsidR="001D04F9" w:rsidRDefault="001D04F9" w:rsidP="00352574"/>
    <w:p w:rsidR="001D04F9" w:rsidRDefault="001D04F9" w:rsidP="00352574">
      <w:pPr>
        <w:rPr>
          <w:vanish/>
        </w:rPr>
      </w:pPr>
    </w:p>
    <w:p w:rsidR="00352574" w:rsidRDefault="00352574" w:rsidP="00352574">
      <w:pPr>
        <w:rPr>
          <w:rFonts w:ascii="Arial" w:hAnsi="Arial" w:cs="Arial"/>
        </w:rPr>
      </w:pPr>
    </w:p>
    <w:tbl>
      <w:tblPr>
        <w:tblW w:w="0" w:type="auto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352574" w:rsidTr="00352574">
        <w:tc>
          <w:tcPr>
            <w:tcW w:w="9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74" w:rsidRDefault="00352574">
            <w:pPr>
              <w:rPr>
                <w:rFonts w:ascii="Arial" w:hAnsi="Arial" w:cs="Arial"/>
                <w:sz w:val="20"/>
                <w:szCs w:val="20"/>
              </w:rPr>
            </w:pPr>
          </w:p>
          <w:p w:rsidR="00352574" w:rsidRDefault="00352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iscrizione ai Corsi:</w:t>
            </w:r>
          </w:p>
          <w:p w:rsidR="00352574" w:rsidRPr="005501F1" w:rsidRDefault="0035257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Inviare una mail a: </w:t>
            </w:r>
            <w:hyperlink r:id="rId10" w:history="1">
              <w:r w:rsidRPr="005501F1">
                <w:rPr>
                  <w:rStyle w:val="Collegamentoipertestuale"/>
                  <w:rFonts w:ascii="Arial" w:hAnsi="Arial" w:cs="Arial"/>
                  <w:b/>
                  <w:bCs/>
                  <w:color w:val="auto"/>
                  <w:u w:val="none"/>
                </w:rPr>
                <w:t>emiliano.feller@tin.it</w:t>
              </w:r>
            </w:hyperlink>
            <w:r w:rsidRPr="005501F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52574" w:rsidRDefault="00352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Riportare: Cognome, Nome, Data di nascita.</w:t>
            </w:r>
          </w:p>
          <w:p w:rsidR="00352574" w:rsidRDefault="00352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azienda.</w:t>
            </w:r>
          </w:p>
          <w:p w:rsidR="001D04F9" w:rsidRDefault="001D0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Mansione.</w:t>
            </w:r>
          </w:p>
          <w:p w:rsidR="00352574" w:rsidRDefault="00352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Contatto telefonico.</w:t>
            </w:r>
          </w:p>
          <w:p w:rsidR="00352574" w:rsidRDefault="00352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Indirizzo mail per seguire l’incontro in modalità ZOOM</w:t>
            </w:r>
          </w:p>
          <w:p w:rsidR="00352574" w:rsidRDefault="00352574">
            <w:pPr>
              <w:rPr>
                <w:rFonts w:ascii="Arial" w:hAnsi="Arial" w:cs="Arial"/>
              </w:rPr>
            </w:pPr>
          </w:p>
          <w:p w:rsidR="001D04F9" w:rsidRDefault="001D04F9" w:rsidP="001D0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Come metodologia didattica, sarà data prevalenza alla formazione a distanza, utilizzando le tecnologie del web.</w:t>
            </w:r>
          </w:p>
          <w:p w:rsidR="001D04F9" w:rsidRDefault="001D04F9" w:rsidP="001D0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contatto telefonico è indispensabile per una verifica dell’apprendimento.</w:t>
            </w:r>
          </w:p>
          <w:p w:rsidR="00352574" w:rsidRDefault="00352574" w:rsidP="001115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2574" w:rsidRDefault="00352574" w:rsidP="00352574">
      <w:pPr>
        <w:rPr>
          <w:rFonts w:ascii="Arial" w:hAnsi="Arial" w:cs="Arial"/>
          <w:sz w:val="20"/>
          <w:szCs w:val="20"/>
        </w:rPr>
      </w:pPr>
    </w:p>
    <w:p w:rsidR="009E3248" w:rsidRDefault="009E3248"/>
    <w:sectPr w:rsidR="009E3248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68" w:rsidRDefault="006E2968" w:rsidP="00111559">
      <w:r>
        <w:separator/>
      </w:r>
    </w:p>
  </w:endnote>
  <w:endnote w:type="continuationSeparator" w:id="0">
    <w:p w:rsidR="006E2968" w:rsidRDefault="006E2968" w:rsidP="0011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59" w:rsidRPr="00111559" w:rsidRDefault="00111559" w:rsidP="00111559">
    <w:pPr>
      <w:rPr>
        <w:rFonts w:ascii="Arial" w:hAnsi="Arial" w:cs="Arial"/>
        <w:b/>
        <w:sz w:val="28"/>
        <w:szCs w:val="28"/>
      </w:rPr>
    </w:pPr>
    <w:r w:rsidRPr="00111559">
      <w:rPr>
        <w:rFonts w:ascii="Arial" w:eastAsiaTheme="majorEastAsia" w:hAnsi="Arial" w:cs="Arial"/>
        <w:sz w:val="28"/>
        <w:szCs w:val="28"/>
        <w:highlight w:val="green"/>
      </w:rPr>
      <w:t>STUDIO BRANDOLESE</w:t>
    </w:r>
    <w:r w:rsidRPr="00111559">
      <w:rPr>
        <w:rFonts w:asciiTheme="majorHAnsi" w:eastAsiaTheme="majorEastAsia" w:hAnsiTheme="majorHAnsi" w:cstheme="majorBidi"/>
        <w:sz w:val="28"/>
        <w:szCs w:val="28"/>
        <w:highlight w:val="green"/>
      </w:rPr>
      <w:t xml:space="preserve"> - </w:t>
    </w:r>
    <w:r w:rsidRPr="00111559">
      <w:rPr>
        <w:rFonts w:ascii="Arial" w:hAnsi="Arial" w:cs="Arial"/>
        <w:sz w:val="28"/>
        <w:szCs w:val="28"/>
        <w:highlight w:val="green"/>
      </w:rPr>
      <w:t>335.6948632 – 348.9688787</w:t>
    </w:r>
    <w:r w:rsidRPr="00111559">
      <w:rPr>
        <w:rFonts w:asciiTheme="majorHAnsi" w:eastAsiaTheme="majorEastAsia" w:hAnsiTheme="majorHAnsi" w:cstheme="majorBidi"/>
        <w:sz w:val="28"/>
        <w:szCs w:val="28"/>
        <w:highlight w:val="green"/>
      </w:rPr>
      <w:ptab w:relativeTo="margin" w:alignment="right" w:leader="none"/>
    </w:r>
    <w:r w:rsidRPr="00111559">
      <w:rPr>
        <w:rFonts w:asciiTheme="majorHAnsi" w:eastAsiaTheme="majorEastAsia" w:hAnsiTheme="majorHAnsi" w:cstheme="majorBidi"/>
        <w:sz w:val="28"/>
        <w:szCs w:val="28"/>
        <w:highlight w:val="green"/>
      </w:rPr>
      <w:t xml:space="preserve">Pag. </w:t>
    </w:r>
    <w:r w:rsidRPr="00111559">
      <w:rPr>
        <w:rFonts w:asciiTheme="minorHAnsi" w:eastAsiaTheme="minorEastAsia" w:hAnsiTheme="minorHAnsi" w:cstheme="minorBidi"/>
        <w:sz w:val="28"/>
        <w:szCs w:val="28"/>
        <w:highlight w:val="green"/>
      </w:rPr>
      <w:fldChar w:fldCharType="begin"/>
    </w:r>
    <w:r w:rsidRPr="00111559">
      <w:rPr>
        <w:sz w:val="28"/>
        <w:szCs w:val="28"/>
        <w:highlight w:val="green"/>
      </w:rPr>
      <w:instrText>PAGE   \* MERGEFORMAT</w:instrText>
    </w:r>
    <w:r w:rsidRPr="00111559">
      <w:rPr>
        <w:rFonts w:asciiTheme="minorHAnsi" w:eastAsiaTheme="minorEastAsia" w:hAnsiTheme="minorHAnsi" w:cstheme="minorBidi"/>
        <w:sz w:val="28"/>
        <w:szCs w:val="28"/>
        <w:highlight w:val="green"/>
      </w:rPr>
      <w:fldChar w:fldCharType="separate"/>
    </w:r>
    <w:r w:rsidR="00386487" w:rsidRPr="00386487">
      <w:rPr>
        <w:rFonts w:asciiTheme="majorHAnsi" w:eastAsiaTheme="majorEastAsia" w:hAnsiTheme="majorHAnsi" w:cstheme="majorBidi"/>
        <w:noProof/>
        <w:sz w:val="28"/>
        <w:szCs w:val="28"/>
        <w:highlight w:val="green"/>
      </w:rPr>
      <w:t>2</w:t>
    </w:r>
    <w:r w:rsidRPr="00111559">
      <w:rPr>
        <w:rFonts w:asciiTheme="majorHAnsi" w:eastAsiaTheme="majorEastAsia" w:hAnsiTheme="majorHAnsi" w:cstheme="majorBidi"/>
        <w:sz w:val="28"/>
        <w:szCs w:val="28"/>
        <w:highlight w:val="green"/>
      </w:rPr>
      <w:fldChar w:fldCharType="end"/>
    </w:r>
  </w:p>
  <w:p w:rsidR="00111559" w:rsidRDefault="001115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68" w:rsidRDefault="006E2968" w:rsidP="00111559">
      <w:r>
        <w:separator/>
      </w:r>
    </w:p>
  </w:footnote>
  <w:footnote w:type="continuationSeparator" w:id="0">
    <w:p w:rsidR="006E2968" w:rsidRDefault="006E2968" w:rsidP="0011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C6A9F"/>
    <w:multiLevelType w:val="hybridMultilevel"/>
    <w:tmpl w:val="28583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D7622"/>
    <w:multiLevelType w:val="hybridMultilevel"/>
    <w:tmpl w:val="8032A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74"/>
    <w:rsid w:val="00111559"/>
    <w:rsid w:val="001C24C1"/>
    <w:rsid w:val="001D04F9"/>
    <w:rsid w:val="00206857"/>
    <w:rsid w:val="00334C36"/>
    <w:rsid w:val="00352574"/>
    <w:rsid w:val="00386487"/>
    <w:rsid w:val="005501F1"/>
    <w:rsid w:val="005A45D7"/>
    <w:rsid w:val="00682D12"/>
    <w:rsid w:val="00697DA9"/>
    <w:rsid w:val="006E2968"/>
    <w:rsid w:val="00706C0A"/>
    <w:rsid w:val="007A50A6"/>
    <w:rsid w:val="008449E1"/>
    <w:rsid w:val="009E3248"/>
    <w:rsid w:val="00E8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3525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257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Collegamentoipertestuale">
    <w:name w:val="Hyperlink"/>
    <w:semiHidden/>
    <w:unhideWhenUsed/>
    <w:rsid w:val="003525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04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1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5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1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5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5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55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5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35257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5257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Collegamentoipertestuale">
    <w:name w:val="Hyperlink"/>
    <w:semiHidden/>
    <w:unhideWhenUsed/>
    <w:rsid w:val="0035257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D04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11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15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111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15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5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55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miliano.feller@tin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6FE8-45C6-479C-88E7-0CC15C5F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2021-02-21T09:13:00Z</cp:lastPrinted>
  <dcterms:created xsi:type="dcterms:W3CDTF">2021-03-28T19:29:00Z</dcterms:created>
  <dcterms:modified xsi:type="dcterms:W3CDTF">2021-03-28T20:02:00Z</dcterms:modified>
</cp:coreProperties>
</file>